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8661" w14:textId="638F6865" w:rsidR="00D4718E" w:rsidRDefault="002B3C67" w:rsidP="00314FBC">
      <w:pPr>
        <w:rPr>
          <w:sz w:val="20"/>
          <w:szCs w:val="20"/>
        </w:rPr>
      </w:pPr>
      <w:r w:rsidRPr="002B3C67">
        <w:rPr>
          <w:sz w:val="20"/>
          <w:szCs w:val="20"/>
        </w:rPr>
        <w:t xml:space="preserve">Załącznik nr </w:t>
      </w:r>
      <w:r w:rsidR="00F02D54">
        <w:rPr>
          <w:sz w:val="20"/>
          <w:szCs w:val="20"/>
        </w:rPr>
        <w:t>2</w:t>
      </w:r>
      <w:r w:rsidRPr="002B3C67">
        <w:rPr>
          <w:sz w:val="20"/>
          <w:szCs w:val="20"/>
        </w:rPr>
        <w:t xml:space="preserve"> do </w:t>
      </w:r>
      <w:r w:rsidR="00314FBC" w:rsidRPr="00314FBC">
        <w:rPr>
          <w:sz w:val="20"/>
          <w:szCs w:val="20"/>
        </w:rPr>
        <w:t>„Zasad przyznawania i rozliczania dotacji z budżetu województwa mazowieckiego przyznawanych organizacjom pozarządowym oraz podmiotom, o których mowa w art. 3 ust. 3 ustawy z</w:t>
      </w:r>
      <w:r w:rsidR="00D2652C">
        <w:rPr>
          <w:sz w:val="20"/>
          <w:szCs w:val="20"/>
        </w:rPr>
        <w:t> </w:t>
      </w:r>
      <w:r w:rsidR="00314FBC" w:rsidRPr="00314FBC">
        <w:rPr>
          <w:sz w:val="20"/>
          <w:szCs w:val="20"/>
        </w:rPr>
        <w:t>dnia 24 kwietnia 2003 r. ustawy o działalności pożytku publicznego i o wolontariacie na 202</w:t>
      </w:r>
      <w:r w:rsidR="006E4CBF">
        <w:rPr>
          <w:sz w:val="20"/>
          <w:szCs w:val="20"/>
        </w:rPr>
        <w:t>5</w:t>
      </w:r>
      <w:r w:rsidR="00314FBC" w:rsidRPr="00314FBC">
        <w:rPr>
          <w:sz w:val="20"/>
          <w:szCs w:val="20"/>
        </w:rPr>
        <w:t xml:space="preserve"> rok”</w:t>
      </w:r>
    </w:p>
    <w:p w14:paraId="741D9241" w14:textId="131DE318" w:rsidR="002B3C67" w:rsidRDefault="002B3C67" w:rsidP="00314FBC">
      <w:pPr>
        <w:pStyle w:val="Nagwek1"/>
      </w:pPr>
      <w:r w:rsidRPr="00314FBC">
        <w:t>Kryteria</w:t>
      </w:r>
      <w:r w:rsidRPr="002B3C67">
        <w:t xml:space="preserve"> </w:t>
      </w:r>
      <w:r w:rsidR="003D632A">
        <w:t>formalne</w:t>
      </w:r>
      <w:r w:rsidR="00FC1F43">
        <w:t xml:space="preserve"> w otwartym konkursie ofert</w:t>
      </w:r>
    </w:p>
    <w:p w14:paraId="0D877ADF" w14:textId="705F0C05" w:rsidR="003D632A" w:rsidRDefault="003D632A" w:rsidP="003D632A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4621E4">
        <w:rPr>
          <w:noProof/>
        </w:rPr>
        <w:t>1</w:t>
      </w:r>
      <w:r>
        <w:fldChar w:fldCharType="end"/>
      </w:r>
      <w:r>
        <w:t>. Weryfikacja formalna</w:t>
      </w:r>
    </w:p>
    <w:tbl>
      <w:tblPr>
        <w:tblStyle w:val="Tabelasiatki1jasna"/>
        <w:tblW w:w="9067" w:type="dxa"/>
        <w:tblLayout w:type="fixed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5949"/>
        <w:gridCol w:w="3118"/>
      </w:tblGrid>
      <w:tr w:rsidR="00352DB6" w14:paraId="11AA49C6" w14:textId="77777777" w:rsidTr="00C85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949" w:type="dxa"/>
            <w:vAlign w:val="center"/>
          </w:tcPr>
          <w:p w14:paraId="49074039" w14:textId="77777777" w:rsidR="00352DB6" w:rsidRDefault="00352DB6" w:rsidP="00C85B51">
            <w:pPr>
              <w:jc w:val="center"/>
            </w:pPr>
            <w:r>
              <w:t>Kryterium</w:t>
            </w:r>
          </w:p>
        </w:tc>
        <w:tc>
          <w:tcPr>
            <w:tcW w:w="3118" w:type="dxa"/>
            <w:vAlign w:val="center"/>
          </w:tcPr>
          <w:p w14:paraId="3637B1BC" w14:textId="77777777" w:rsidR="00352DB6" w:rsidRDefault="00352DB6" w:rsidP="00C85B51">
            <w:pPr>
              <w:jc w:val="center"/>
            </w:pPr>
            <w:r>
              <w:t>Niespełnienie kryterium</w:t>
            </w:r>
          </w:p>
        </w:tc>
      </w:tr>
      <w:tr w:rsidR="00352DB6" w14:paraId="4D0A09F0" w14:textId="77777777" w:rsidTr="00352DB6">
        <w:trPr>
          <w:cantSplit/>
        </w:trPr>
        <w:tc>
          <w:tcPr>
            <w:tcW w:w="5949" w:type="dxa"/>
            <w:vAlign w:val="center"/>
          </w:tcPr>
          <w:p w14:paraId="4CDCE78D" w14:textId="3B35906F" w:rsidR="00352DB6" w:rsidRPr="00DD1087" w:rsidRDefault="00352DB6" w:rsidP="00F02D54">
            <w:pPr>
              <w:spacing w:before="0"/>
              <w:rPr>
                <w:b/>
                <w:bCs/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  <w:r w:rsidR="006E4CBF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51ABF605" w14:textId="77777777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Możliwość złożenia zastrzeżenia do weryfikacji formalnej</w:t>
            </w:r>
          </w:p>
        </w:tc>
      </w:tr>
      <w:tr w:rsidR="00352DB6" w14:paraId="450EC35B" w14:textId="77777777" w:rsidTr="00352DB6">
        <w:trPr>
          <w:cantSplit/>
        </w:trPr>
        <w:tc>
          <w:tcPr>
            <w:tcW w:w="5949" w:type="dxa"/>
            <w:vAlign w:val="center"/>
          </w:tcPr>
          <w:p w14:paraId="152C1A27" w14:textId="4C8C8492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Działalność statutowa oferenta jest zgodna z obszarem wskazanym w ogłoszeniu konkursowym</w:t>
            </w:r>
            <w:r w:rsidR="006E4CBF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57F3F51A" w14:textId="77777777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Możliwość złożenia zastrzeżenia do weryfikacji formalnej</w:t>
            </w:r>
            <w:r>
              <w:rPr>
                <w:sz w:val="20"/>
                <w:szCs w:val="20"/>
              </w:rPr>
              <w:t>/</w:t>
            </w:r>
            <w:r w:rsidRPr="00DD1087">
              <w:rPr>
                <w:sz w:val="20"/>
                <w:szCs w:val="20"/>
              </w:rPr>
              <w:t>brak możliwości uzupełnienia oferty</w:t>
            </w:r>
          </w:p>
        </w:tc>
      </w:tr>
      <w:tr w:rsidR="00352DB6" w14:paraId="2513DD57" w14:textId="77777777" w:rsidTr="00352DB6">
        <w:trPr>
          <w:cantSplit/>
        </w:trPr>
        <w:tc>
          <w:tcPr>
            <w:tcW w:w="5949" w:type="dxa"/>
            <w:vAlign w:val="center"/>
          </w:tcPr>
          <w:p w14:paraId="62695CE3" w14:textId="10EF6D9D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Forma złożenia oferty jest zgodna z formą określoną w ogłoszeniu konkursowym</w:t>
            </w:r>
            <w:r w:rsidR="006E4CBF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7F1D60B4" w14:textId="77777777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Nie dotyczy</w:t>
            </w:r>
          </w:p>
        </w:tc>
      </w:tr>
      <w:tr w:rsidR="00352DB6" w14:paraId="1D054F9A" w14:textId="77777777" w:rsidTr="00352DB6">
        <w:trPr>
          <w:cantSplit/>
        </w:trPr>
        <w:tc>
          <w:tcPr>
            <w:tcW w:w="5949" w:type="dxa"/>
            <w:vAlign w:val="center"/>
          </w:tcPr>
          <w:p w14:paraId="061F2781" w14:textId="10F2C56C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Oferta nie przekracza określonego w ogłoszeniu konkursowym limitu ofert możliwych do złożenia przez jednego Oferenta. Pod uwagę brana jest kolejność ofert złożonych w Generatorze</w:t>
            </w:r>
            <w:r w:rsidR="006E4CBF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743B2B9E" w14:textId="77777777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Możliwość złożenia zastrzeżenia do weryfikacji formalnej</w:t>
            </w:r>
          </w:p>
        </w:tc>
      </w:tr>
      <w:tr w:rsidR="00352DB6" w14:paraId="5840FCC2" w14:textId="77777777" w:rsidTr="00352DB6">
        <w:trPr>
          <w:cantSplit/>
        </w:trPr>
        <w:tc>
          <w:tcPr>
            <w:tcW w:w="5949" w:type="dxa"/>
            <w:vAlign w:val="center"/>
          </w:tcPr>
          <w:p w14:paraId="6FCB7C84" w14:textId="176AA117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  <w:r w:rsidR="006E4CBF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6C74CF48" w14:textId="77777777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Możliwość złożenia zastrzeżenia do weryfikacji formalnej</w:t>
            </w:r>
          </w:p>
        </w:tc>
      </w:tr>
      <w:tr w:rsidR="00352DB6" w14:paraId="4C19F6AA" w14:textId="77777777" w:rsidTr="00352DB6">
        <w:trPr>
          <w:cantSplit/>
        </w:trPr>
        <w:tc>
          <w:tcPr>
            <w:tcW w:w="5949" w:type="dxa"/>
            <w:vAlign w:val="center"/>
          </w:tcPr>
          <w:p w14:paraId="502D8534" w14:textId="05F15C32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 xml:space="preserve">Oferta zawiera opis sposobu/ów zapewnienia dostępności osobom ze szczególnymi potrzebami </w:t>
            </w:r>
            <w:r w:rsidRPr="006767AE">
              <w:rPr>
                <w:b/>
                <w:bCs/>
                <w:sz w:val="20"/>
                <w:szCs w:val="20"/>
              </w:rPr>
              <w:t>w zakresie realizowanego zadania</w:t>
            </w:r>
            <w:r w:rsidR="006E4CBF" w:rsidRPr="006767A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7D5BF6DA" w14:textId="77777777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Brak możliwości złożenia zastrzeżenia do weryfikacji formalnej/brak możliwości uzupełnienia oferty</w:t>
            </w:r>
          </w:p>
        </w:tc>
      </w:tr>
      <w:tr w:rsidR="00352DB6" w14:paraId="66D931CA" w14:textId="77777777" w:rsidTr="00352DB6">
        <w:trPr>
          <w:cantSplit/>
        </w:trPr>
        <w:tc>
          <w:tcPr>
            <w:tcW w:w="5949" w:type="dxa"/>
            <w:vAlign w:val="center"/>
          </w:tcPr>
          <w:p w14:paraId="1B18C023" w14:textId="778D61E4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Dodatkowe kryterium określone w ogłoszeniu konkursowym, np. dołączenie dodatkowych załączników</w:t>
            </w:r>
            <w:r w:rsidR="006E4CBF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1F8FB32B" w14:textId="77777777" w:rsidR="00352DB6" w:rsidRPr="00DD1087" w:rsidRDefault="00352DB6" w:rsidP="00F02D54">
            <w:pPr>
              <w:spacing w:before="0"/>
              <w:rPr>
                <w:sz w:val="20"/>
                <w:szCs w:val="20"/>
              </w:rPr>
            </w:pPr>
            <w:r w:rsidRPr="00DD1087">
              <w:rPr>
                <w:sz w:val="20"/>
                <w:szCs w:val="20"/>
              </w:rPr>
              <w:t>Brak możliwości/Możliwość złożenia zastrzeżenia do weryfikacji formalnej</w:t>
            </w:r>
          </w:p>
        </w:tc>
      </w:tr>
    </w:tbl>
    <w:p w14:paraId="704ACBD2" w14:textId="3A70221E" w:rsidR="00FC1F43" w:rsidRDefault="00FC1F43" w:rsidP="00F02D54">
      <w:pPr>
        <w:pStyle w:val="Nagwek1"/>
        <w:spacing w:before="360"/>
      </w:pPr>
      <w:r w:rsidRPr="00314FBC">
        <w:t>Kryteria</w:t>
      </w:r>
      <w:r w:rsidRPr="002B3C67">
        <w:t xml:space="preserve"> </w:t>
      </w:r>
      <w:r>
        <w:t>formalne w uproszczonym konkursie ofert z art. 19a</w:t>
      </w:r>
    </w:p>
    <w:p w14:paraId="007A236A" w14:textId="6D91B042" w:rsidR="00FC1F43" w:rsidRDefault="00FC1F43" w:rsidP="00FC1F43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4621E4">
        <w:rPr>
          <w:noProof/>
        </w:rPr>
        <w:t>2</w:t>
      </w:r>
      <w:r>
        <w:fldChar w:fldCharType="end"/>
      </w:r>
      <w:r>
        <w:t>. Weryfikacja formalna</w:t>
      </w:r>
    </w:p>
    <w:tbl>
      <w:tblPr>
        <w:tblStyle w:val="Tabelasiatki1jasna"/>
        <w:tblW w:w="9067" w:type="dxa"/>
        <w:tblLayout w:type="fixed"/>
        <w:tblLook w:val="0620" w:firstRow="1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5949"/>
        <w:gridCol w:w="3118"/>
      </w:tblGrid>
      <w:tr w:rsidR="00FC1F43" w14:paraId="73274012" w14:textId="77777777" w:rsidTr="00C85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949" w:type="dxa"/>
            <w:vAlign w:val="center"/>
          </w:tcPr>
          <w:p w14:paraId="68AD512D" w14:textId="77777777" w:rsidR="00FC1F43" w:rsidRDefault="00FC1F43" w:rsidP="00C85B51">
            <w:pPr>
              <w:spacing w:before="0"/>
              <w:jc w:val="center"/>
            </w:pPr>
            <w:r>
              <w:t>Kryterium</w:t>
            </w:r>
          </w:p>
        </w:tc>
        <w:tc>
          <w:tcPr>
            <w:tcW w:w="3118" w:type="dxa"/>
            <w:vAlign w:val="center"/>
          </w:tcPr>
          <w:p w14:paraId="5C1029FA" w14:textId="77777777" w:rsidR="00FC1F43" w:rsidRDefault="00FC1F43" w:rsidP="00C85B51">
            <w:pPr>
              <w:spacing w:before="0"/>
              <w:jc w:val="center"/>
            </w:pPr>
            <w:r>
              <w:t>Niespełnienie kryterium</w:t>
            </w:r>
          </w:p>
        </w:tc>
      </w:tr>
      <w:tr w:rsidR="00FC1F43" w14:paraId="289ABBF5" w14:textId="77777777" w:rsidTr="00C85B51">
        <w:trPr>
          <w:cantSplit/>
        </w:trPr>
        <w:tc>
          <w:tcPr>
            <w:tcW w:w="5949" w:type="dxa"/>
            <w:vAlign w:val="center"/>
          </w:tcPr>
          <w:p w14:paraId="43D1F417" w14:textId="77777777" w:rsidR="00FC1F43" w:rsidRPr="003D632A" w:rsidRDefault="00FC1F43" w:rsidP="00C85B51">
            <w:pPr>
              <w:spacing w:before="0"/>
              <w:rPr>
                <w:b/>
                <w:bCs/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Oferent jest organizacją pozarządową lub innym podmiotem, o</w:t>
            </w:r>
            <w:r>
              <w:rPr>
                <w:sz w:val="20"/>
                <w:szCs w:val="20"/>
              </w:rPr>
              <w:t> </w:t>
            </w:r>
            <w:r w:rsidRPr="003D632A">
              <w:rPr>
                <w:sz w:val="20"/>
                <w:szCs w:val="20"/>
              </w:rPr>
              <w:t>którym mowa w art. 3 ust. 3 ustawy z dnia 24 kwietnia 2003 r</w:t>
            </w:r>
            <w:r>
              <w:rPr>
                <w:sz w:val="20"/>
                <w:szCs w:val="20"/>
              </w:rPr>
              <w:t>.</w:t>
            </w:r>
            <w:r w:rsidRPr="003D632A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3D632A">
              <w:rPr>
                <w:sz w:val="20"/>
                <w:szCs w:val="20"/>
              </w:rPr>
              <w:t>działalności pożytku publicznego i o wolontariacie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688DF271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Możliwość złożenia zastrzeżenia do weryfikacji formalnej</w:t>
            </w:r>
          </w:p>
        </w:tc>
      </w:tr>
      <w:tr w:rsidR="00FC1F43" w14:paraId="2DF2C297" w14:textId="77777777" w:rsidTr="00C85B51">
        <w:trPr>
          <w:cantSplit/>
        </w:trPr>
        <w:tc>
          <w:tcPr>
            <w:tcW w:w="5949" w:type="dxa"/>
            <w:vAlign w:val="center"/>
          </w:tcPr>
          <w:p w14:paraId="532976DA" w14:textId="45C6A1B1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 xml:space="preserve">Działalność statutowa oferenta jest zgodna z </w:t>
            </w:r>
            <w:r w:rsidR="006E4CBF">
              <w:rPr>
                <w:sz w:val="20"/>
                <w:szCs w:val="20"/>
              </w:rPr>
              <w:t>zakresem rzeczowym oferty.</w:t>
            </w:r>
          </w:p>
        </w:tc>
        <w:tc>
          <w:tcPr>
            <w:tcW w:w="3118" w:type="dxa"/>
            <w:vAlign w:val="center"/>
          </w:tcPr>
          <w:p w14:paraId="78C162A8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Możliwość złożenia zastrzeżenia do weryfikacji formalnej/brak możliwości uzupełnienia oferty</w:t>
            </w:r>
          </w:p>
        </w:tc>
      </w:tr>
      <w:tr w:rsidR="00FC1F43" w14:paraId="0FD0FD18" w14:textId="77777777" w:rsidTr="00C85B51">
        <w:trPr>
          <w:cantSplit/>
        </w:trPr>
        <w:tc>
          <w:tcPr>
            <w:tcW w:w="5949" w:type="dxa"/>
            <w:vAlign w:val="center"/>
          </w:tcPr>
          <w:p w14:paraId="551FE290" w14:textId="5F34204F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Forma złożenia oferty jest zgodna z formą określoną</w:t>
            </w:r>
            <w:r w:rsidRPr="00F86A2B">
              <w:rPr>
                <w:sz w:val="20"/>
                <w:szCs w:val="20"/>
              </w:rPr>
              <w:t xml:space="preserve"> w </w:t>
            </w:r>
            <w:r w:rsidR="006E4CBF">
              <w:rPr>
                <w:sz w:val="20"/>
                <w:szCs w:val="20"/>
              </w:rPr>
              <w:t>naborze ofert</w:t>
            </w:r>
            <w:r w:rsidR="006767AE">
              <w:rPr>
                <w:sz w:val="20"/>
                <w:szCs w:val="20"/>
              </w:rPr>
              <w:t>/</w:t>
            </w:r>
            <w:r w:rsidR="00A95B6C">
              <w:rPr>
                <w:sz w:val="20"/>
                <w:szCs w:val="20"/>
              </w:rPr>
              <w:t xml:space="preserve"> </w:t>
            </w:r>
            <w:r w:rsidR="006767AE">
              <w:rPr>
                <w:sz w:val="20"/>
                <w:szCs w:val="20"/>
              </w:rPr>
              <w:t>O</w:t>
            </w:r>
            <w:r w:rsidR="00A95B6C">
              <w:rPr>
                <w:sz w:val="20"/>
                <w:szCs w:val="20"/>
              </w:rPr>
              <w:t xml:space="preserve">ferta została złożona na prawidłowym formularzu oraz podpisana przez osoby uprawione (dotyczy ofert składanych poza </w:t>
            </w:r>
            <w:r w:rsidR="00B32933">
              <w:rPr>
                <w:sz w:val="20"/>
                <w:szCs w:val="20"/>
              </w:rPr>
              <w:t>Generatorem</w:t>
            </w:r>
            <w:r w:rsidR="00A95B6C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34381A2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Nie dotyczy/ Możliwość złożenia zastrzeżenia do weryfikacji formalnej</w:t>
            </w:r>
          </w:p>
        </w:tc>
      </w:tr>
      <w:tr w:rsidR="00FC1F43" w14:paraId="05AA9D4D" w14:textId="77777777" w:rsidTr="00C85B51">
        <w:trPr>
          <w:cantSplit/>
        </w:trPr>
        <w:tc>
          <w:tcPr>
            <w:tcW w:w="5949" w:type="dxa"/>
            <w:vAlign w:val="center"/>
          </w:tcPr>
          <w:p w14:paraId="119EE841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1840B69E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Możliwość złożenia zastrzeżenia do weryfikacji formalnej</w:t>
            </w:r>
          </w:p>
        </w:tc>
      </w:tr>
      <w:tr w:rsidR="00FC1F43" w14:paraId="7347E85F" w14:textId="77777777" w:rsidTr="00C85B51">
        <w:trPr>
          <w:cantSplit/>
        </w:trPr>
        <w:tc>
          <w:tcPr>
            <w:tcW w:w="5949" w:type="dxa"/>
            <w:vAlign w:val="center"/>
          </w:tcPr>
          <w:p w14:paraId="7D61348A" w14:textId="319BC242" w:rsidR="00FC1F43" w:rsidRPr="003D632A" w:rsidRDefault="007A7EDD" w:rsidP="00C85B51">
            <w:pPr>
              <w:spacing w:before="0"/>
              <w:rPr>
                <w:sz w:val="20"/>
                <w:szCs w:val="20"/>
              </w:rPr>
            </w:pPr>
            <w:r w:rsidRPr="007A7EDD">
              <w:rPr>
                <w:sz w:val="20"/>
                <w:szCs w:val="20"/>
              </w:rPr>
              <w:lastRenderedPageBreak/>
              <w:t xml:space="preserve">Oferta zawiera opis sposobu/ów zapewnienia dostępności osobom ze szczególnymi potrzebami </w:t>
            </w:r>
            <w:r w:rsidRPr="007A7EDD">
              <w:rPr>
                <w:b/>
                <w:bCs/>
                <w:sz w:val="20"/>
                <w:szCs w:val="20"/>
              </w:rPr>
              <w:t>w zakresie realizowanego zadania.</w:t>
            </w:r>
          </w:p>
        </w:tc>
        <w:tc>
          <w:tcPr>
            <w:tcW w:w="3118" w:type="dxa"/>
            <w:vAlign w:val="center"/>
          </w:tcPr>
          <w:p w14:paraId="15297A5C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Brak możliwości złożenia zastrzeżenia do weryfikacji formalnej/brak możliwości uzupełnienia oferty</w:t>
            </w:r>
          </w:p>
        </w:tc>
      </w:tr>
      <w:tr w:rsidR="00FC1F43" w14:paraId="612A3AC6" w14:textId="77777777" w:rsidTr="00C85B51">
        <w:trPr>
          <w:cantSplit/>
        </w:trPr>
        <w:tc>
          <w:tcPr>
            <w:tcW w:w="5949" w:type="dxa"/>
            <w:vAlign w:val="center"/>
          </w:tcPr>
          <w:p w14:paraId="28AA7342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Oferent nie otrzymał w bieżącym roku budżetowym środków finansowych z województwa mazowieckiego przekraczających 20</w:t>
            </w:r>
            <w:r>
              <w:rPr>
                <w:sz w:val="20"/>
                <w:szCs w:val="20"/>
              </w:rPr>
              <w:t> </w:t>
            </w:r>
            <w:r w:rsidRPr="003D632A">
              <w:rPr>
                <w:sz w:val="20"/>
                <w:szCs w:val="20"/>
              </w:rPr>
              <w:t>000 zł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2E147070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Możliwość złożenia zastrzeżenia do weryfikacji formalnej</w:t>
            </w:r>
          </w:p>
        </w:tc>
      </w:tr>
      <w:tr w:rsidR="00FC1F43" w14:paraId="103FFFF7" w14:textId="77777777" w:rsidTr="00C85B51">
        <w:trPr>
          <w:cantSplit/>
        </w:trPr>
        <w:tc>
          <w:tcPr>
            <w:tcW w:w="5949" w:type="dxa"/>
            <w:vAlign w:val="center"/>
          </w:tcPr>
          <w:p w14:paraId="2C1D9FB6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 xml:space="preserve">Wysokość </w:t>
            </w:r>
            <w:sdt>
              <w:sdtPr>
                <w:rPr>
                  <w:rStyle w:val="Tekstzastpczy"/>
                  <w:sz w:val="20"/>
                  <w:szCs w:val="20"/>
                </w:rPr>
                <w:id w:val="-494342936"/>
                <w:placeholder>
                  <w:docPart w:val="A5C8B68DC78A494B8257154A012A10B1"/>
                </w:placeholder>
                <w:temporary/>
                <w:showingPlcHdr/>
                <w:comboBox>
                  <w:listItem w:value="Wybierz element."/>
                  <w:listItem w:displayText="dofinansowania" w:value="dofinansowania"/>
                  <w:listItem w:displayText="finansowania" w:value="finansowania"/>
                </w:comboBox>
              </w:sdtPr>
              <w:sdtEndPr>
                <w:rPr>
                  <w:rStyle w:val="Domylnaczcionkaakapitu"/>
                  <w:color w:val="auto"/>
                  <w:shd w:val="clear" w:color="auto" w:fill="auto"/>
                </w:rPr>
              </w:sdtEndPr>
              <w:sdtContent>
                <w:r w:rsidRPr="003D632A">
                  <w:rPr>
                    <w:rStyle w:val="Tekstzastpczy"/>
                    <w:sz w:val="20"/>
                    <w:szCs w:val="20"/>
                  </w:rPr>
                  <w:t>dofinansowania/finansowania</w:t>
                </w:r>
              </w:sdtContent>
            </w:sdt>
            <w:r w:rsidRPr="003D632A">
              <w:rPr>
                <w:sz w:val="20"/>
                <w:szCs w:val="20"/>
              </w:rPr>
              <w:t xml:space="preserve"> zadania publicznego nie przekracza kwoty 10 000 zł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0784E489" w14:textId="074E2DA0" w:rsidR="00FC1F43" w:rsidRPr="003D632A" w:rsidRDefault="001E7B07" w:rsidP="00C85B51">
            <w:pPr>
              <w:spacing w:before="0"/>
              <w:rPr>
                <w:sz w:val="20"/>
                <w:szCs w:val="20"/>
              </w:rPr>
            </w:pPr>
            <w:r w:rsidRPr="004621E4">
              <w:rPr>
                <w:sz w:val="20"/>
                <w:szCs w:val="20"/>
              </w:rPr>
              <w:t>Brak możliwości złożenia zastrzeżenia do weryfikacji formalnej</w:t>
            </w:r>
          </w:p>
        </w:tc>
      </w:tr>
      <w:tr w:rsidR="00FC1F43" w14:paraId="51F791DC" w14:textId="77777777" w:rsidTr="00C85B51">
        <w:trPr>
          <w:cantSplit/>
        </w:trPr>
        <w:tc>
          <w:tcPr>
            <w:tcW w:w="5949" w:type="dxa"/>
            <w:vAlign w:val="center"/>
          </w:tcPr>
          <w:p w14:paraId="024B4FF2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 xml:space="preserve">Zadanie publiczne ma być realizowane w okresie nie dłuższym </w:t>
            </w:r>
          </w:p>
          <w:p w14:paraId="1E46A6A5" w14:textId="77777777" w:rsidR="00FC1F43" w:rsidRPr="003D632A" w:rsidRDefault="00FC1F43" w:rsidP="00C85B51">
            <w:pPr>
              <w:spacing w:before="0"/>
              <w:rPr>
                <w:sz w:val="20"/>
                <w:szCs w:val="20"/>
              </w:rPr>
            </w:pPr>
            <w:r w:rsidRPr="003D632A">
              <w:rPr>
                <w:sz w:val="20"/>
                <w:szCs w:val="20"/>
              </w:rPr>
              <w:t>niż 90 dni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1773D679" w14:textId="6F5D5803" w:rsidR="00FC1F43" w:rsidRPr="003D632A" w:rsidRDefault="001E7B07" w:rsidP="00C85B51">
            <w:pPr>
              <w:spacing w:before="0"/>
              <w:rPr>
                <w:sz w:val="20"/>
                <w:szCs w:val="20"/>
              </w:rPr>
            </w:pPr>
            <w:r w:rsidRPr="004621E4">
              <w:rPr>
                <w:sz w:val="20"/>
                <w:szCs w:val="20"/>
              </w:rPr>
              <w:t>Brak możliwości złożenia zastrzeżenia do weryfikacji formalnej</w:t>
            </w:r>
          </w:p>
        </w:tc>
      </w:tr>
      <w:tr w:rsidR="006767AE" w14:paraId="30FE7B5D" w14:textId="77777777" w:rsidTr="00C85B51">
        <w:trPr>
          <w:cantSplit/>
        </w:trPr>
        <w:tc>
          <w:tcPr>
            <w:tcW w:w="5949" w:type="dxa"/>
            <w:vAlign w:val="center"/>
          </w:tcPr>
          <w:p w14:paraId="7D5F1E23" w14:textId="5BF55455" w:rsidR="006767AE" w:rsidRPr="003D632A" w:rsidRDefault="00FE49F6" w:rsidP="00C85B51">
            <w:pPr>
              <w:spacing w:before="0"/>
              <w:rPr>
                <w:sz w:val="20"/>
                <w:szCs w:val="20"/>
              </w:rPr>
            </w:pPr>
            <w:r w:rsidRPr="00FE49F6">
              <w:rPr>
                <w:sz w:val="20"/>
                <w:szCs w:val="20"/>
              </w:rPr>
              <w:t xml:space="preserve">Zadanie publiczne </w:t>
            </w:r>
            <w:r>
              <w:rPr>
                <w:sz w:val="20"/>
                <w:szCs w:val="20"/>
              </w:rPr>
              <w:t>jest</w:t>
            </w:r>
            <w:r w:rsidRPr="00FE49F6">
              <w:rPr>
                <w:sz w:val="20"/>
                <w:szCs w:val="20"/>
              </w:rPr>
              <w:t xml:space="preserve"> realizowane w okresie nieprzekraczającym bieżącego roku budżetowego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451425E4" w14:textId="0E9640C5" w:rsidR="006767AE" w:rsidRPr="003D632A" w:rsidRDefault="004621E4" w:rsidP="00C85B51">
            <w:pPr>
              <w:spacing w:before="0"/>
              <w:rPr>
                <w:sz w:val="20"/>
                <w:szCs w:val="20"/>
              </w:rPr>
            </w:pPr>
            <w:r w:rsidRPr="004621E4">
              <w:rPr>
                <w:sz w:val="20"/>
                <w:szCs w:val="20"/>
              </w:rPr>
              <w:t>Brak możliwości złożenia zastrzeżenia do weryfikacji formalnej</w:t>
            </w:r>
          </w:p>
        </w:tc>
      </w:tr>
    </w:tbl>
    <w:p w14:paraId="4E38BA02" w14:textId="77777777" w:rsidR="00FC1F43" w:rsidRPr="00D61ABB" w:rsidRDefault="00FC1F43" w:rsidP="00FC1F43"/>
    <w:sectPr w:rsidR="00FC1F43" w:rsidRPr="00D61ABB" w:rsidSect="005C6779">
      <w:foot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2FA7" w14:textId="77777777" w:rsidR="0081178C" w:rsidRDefault="0081178C" w:rsidP="007436D6">
      <w:pPr>
        <w:spacing w:line="240" w:lineRule="auto"/>
      </w:pPr>
      <w:r>
        <w:separator/>
      </w:r>
    </w:p>
  </w:endnote>
  <w:endnote w:type="continuationSeparator" w:id="0">
    <w:p w14:paraId="4F04A79F" w14:textId="77777777" w:rsidR="0081178C" w:rsidRDefault="0081178C" w:rsidP="00743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40992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0E3019" w14:textId="45DD76A6" w:rsidR="007436D6" w:rsidRDefault="007436D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933E1" w14:textId="77777777" w:rsidR="0081178C" w:rsidRDefault="0081178C" w:rsidP="007436D6">
      <w:pPr>
        <w:spacing w:line="240" w:lineRule="auto"/>
      </w:pPr>
      <w:r>
        <w:separator/>
      </w:r>
    </w:p>
  </w:footnote>
  <w:footnote w:type="continuationSeparator" w:id="0">
    <w:p w14:paraId="20B2CAFC" w14:textId="77777777" w:rsidR="0081178C" w:rsidRDefault="0081178C" w:rsidP="00743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6861"/>
    <w:multiLevelType w:val="multilevel"/>
    <w:tmpl w:val="6504E18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CB079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5F4B0E"/>
    <w:multiLevelType w:val="multilevel"/>
    <w:tmpl w:val="0DBA1B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pStyle w:val="Nagwek3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BA50ED"/>
    <w:multiLevelType w:val="hybridMultilevel"/>
    <w:tmpl w:val="C8E22D12"/>
    <w:lvl w:ilvl="0" w:tplc="597ED23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52333"/>
    <w:multiLevelType w:val="multilevel"/>
    <w:tmpl w:val="6504E18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A51B6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5C12611"/>
    <w:multiLevelType w:val="multilevel"/>
    <w:tmpl w:val="6504E18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7178440">
    <w:abstractNumId w:val="3"/>
  </w:num>
  <w:num w:numId="2" w16cid:durableId="1510146395">
    <w:abstractNumId w:val="3"/>
    <w:lvlOverride w:ilvl="0">
      <w:startOverride w:val="1"/>
    </w:lvlOverride>
  </w:num>
  <w:num w:numId="3" w16cid:durableId="1720935034">
    <w:abstractNumId w:val="4"/>
  </w:num>
  <w:num w:numId="4" w16cid:durableId="1116606092">
    <w:abstractNumId w:val="5"/>
  </w:num>
  <w:num w:numId="5" w16cid:durableId="1275357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4409986">
    <w:abstractNumId w:val="1"/>
  </w:num>
  <w:num w:numId="7" w16cid:durableId="1653676330">
    <w:abstractNumId w:val="0"/>
  </w:num>
  <w:num w:numId="8" w16cid:durableId="168103501">
    <w:abstractNumId w:val="6"/>
  </w:num>
  <w:num w:numId="9" w16cid:durableId="2833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67"/>
    <w:rsid w:val="0001522B"/>
    <w:rsid w:val="00111CBF"/>
    <w:rsid w:val="00146494"/>
    <w:rsid w:val="001D0B99"/>
    <w:rsid w:val="001E7B07"/>
    <w:rsid w:val="001F3254"/>
    <w:rsid w:val="00224BC6"/>
    <w:rsid w:val="002363F4"/>
    <w:rsid w:val="002B3C67"/>
    <w:rsid w:val="00314FBC"/>
    <w:rsid w:val="00343AC7"/>
    <w:rsid w:val="00344859"/>
    <w:rsid w:val="00352DB6"/>
    <w:rsid w:val="003555B2"/>
    <w:rsid w:val="00377287"/>
    <w:rsid w:val="003D632A"/>
    <w:rsid w:val="003F316F"/>
    <w:rsid w:val="004621E4"/>
    <w:rsid w:val="00494FB4"/>
    <w:rsid w:val="004F4488"/>
    <w:rsid w:val="004F47B8"/>
    <w:rsid w:val="004F5507"/>
    <w:rsid w:val="00516BAE"/>
    <w:rsid w:val="00540181"/>
    <w:rsid w:val="00553807"/>
    <w:rsid w:val="005541F0"/>
    <w:rsid w:val="0057215D"/>
    <w:rsid w:val="00595718"/>
    <w:rsid w:val="005C556A"/>
    <w:rsid w:val="005C6779"/>
    <w:rsid w:val="005D368D"/>
    <w:rsid w:val="006145AE"/>
    <w:rsid w:val="00625377"/>
    <w:rsid w:val="006460ED"/>
    <w:rsid w:val="006767AE"/>
    <w:rsid w:val="00680102"/>
    <w:rsid w:val="006B0185"/>
    <w:rsid w:val="006E2EAB"/>
    <w:rsid w:val="006E4CBF"/>
    <w:rsid w:val="006E4CE6"/>
    <w:rsid w:val="0072781E"/>
    <w:rsid w:val="00731665"/>
    <w:rsid w:val="00736AAB"/>
    <w:rsid w:val="007436D6"/>
    <w:rsid w:val="00773A73"/>
    <w:rsid w:val="00786085"/>
    <w:rsid w:val="007A7EDD"/>
    <w:rsid w:val="007C604A"/>
    <w:rsid w:val="007E35D2"/>
    <w:rsid w:val="007E3DEE"/>
    <w:rsid w:val="0081178C"/>
    <w:rsid w:val="00811A33"/>
    <w:rsid w:val="00815AB2"/>
    <w:rsid w:val="00815C01"/>
    <w:rsid w:val="008317F8"/>
    <w:rsid w:val="00842412"/>
    <w:rsid w:val="00895979"/>
    <w:rsid w:val="008960D3"/>
    <w:rsid w:val="00946E28"/>
    <w:rsid w:val="00982365"/>
    <w:rsid w:val="00985D3E"/>
    <w:rsid w:val="009A1515"/>
    <w:rsid w:val="009D5D3A"/>
    <w:rsid w:val="009E6FD8"/>
    <w:rsid w:val="009E7523"/>
    <w:rsid w:val="00A160FF"/>
    <w:rsid w:val="00A311BB"/>
    <w:rsid w:val="00A53621"/>
    <w:rsid w:val="00A73FBE"/>
    <w:rsid w:val="00A93D35"/>
    <w:rsid w:val="00A95B6C"/>
    <w:rsid w:val="00AE0A4F"/>
    <w:rsid w:val="00AE4507"/>
    <w:rsid w:val="00AF0F14"/>
    <w:rsid w:val="00B32933"/>
    <w:rsid w:val="00B35DF3"/>
    <w:rsid w:val="00B46B17"/>
    <w:rsid w:val="00B96F27"/>
    <w:rsid w:val="00C654F1"/>
    <w:rsid w:val="00CC2869"/>
    <w:rsid w:val="00D2652C"/>
    <w:rsid w:val="00D341C9"/>
    <w:rsid w:val="00D4718E"/>
    <w:rsid w:val="00D521C2"/>
    <w:rsid w:val="00D61462"/>
    <w:rsid w:val="00D61ABB"/>
    <w:rsid w:val="00DA5F99"/>
    <w:rsid w:val="00E34476"/>
    <w:rsid w:val="00E94DB3"/>
    <w:rsid w:val="00EC5DC2"/>
    <w:rsid w:val="00F02D54"/>
    <w:rsid w:val="00F86A2B"/>
    <w:rsid w:val="00FA3ABA"/>
    <w:rsid w:val="00FC1F43"/>
    <w:rsid w:val="00FD7C46"/>
    <w:rsid w:val="00FE49F6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7670"/>
  <w15:chartTrackingRefBased/>
  <w15:docId w15:val="{D91657DB-1839-4716-9AA5-BB8D1A8C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07"/>
    <w:pPr>
      <w:spacing w:before="120" w:after="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317F8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5F99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3C67"/>
    <w:pPr>
      <w:keepNext/>
      <w:keepLines/>
      <w:numPr>
        <w:ilvl w:val="1"/>
        <w:numId w:val="9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3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3C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3C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3C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3C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7F8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A5F9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3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3C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C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3C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3C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3C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3C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3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3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3C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3C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3C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3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3C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3C6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B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2B3C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5D368D"/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36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6D6"/>
  </w:style>
  <w:style w:type="paragraph" w:styleId="Stopka">
    <w:name w:val="footer"/>
    <w:basedOn w:val="Normalny"/>
    <w:link w:val="StopkaZnak"/>
    <w:uiPriority w:val="99"/>
    <w:unhideWhenUsed/>
    <w:rsid w:val="007436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6D6"/>
  </w:style>
  <w:style w:type="paragraph" w:styleId="Bezodstpw">
    <w:name w:val="No Spacing"/>
    <w:uiPriority w:val="1"/>
    <w:qFormat/>
    <w:rsid w:val="00343AC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43AC7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3A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3AC7"/>
    <w:rPr>
      <w:vertAlign w:val="superscript"/>
    </w:rPr>
  </w:style>
  <w:style w:type="character" w:customStyle="1" w:styleId="cf01">
    <w:name w:val="cf01"/>
    <w:basedOn w:val="Domylnaczcionkaakapitu"/>
    <w:rsid w:val="009E7523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2781E"/>
    <w:pPr>
      <w:spacing w:line="240" w:lineRule="auto"/>
    </w:pPr>
    <w:rPr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2781E"/>
    <w:rPr>
      <w:sz w:val="18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5C6779"/>
    <w:rPr>
      <w:vertAlign w:val="superscript"/>
    </w:rPr>
  </w:style>
  <w:style w:type="table" w:styleId="Zwykatabela2">
    <w:name w:val="Plain Table 2"/>
    <w:basedOn w:val="Standardowy"/>
    <w:uiPriority w:val="42"/>
    <w:rsid w:val="00E344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625377"/>
    <w:rPr>
      <w:color w:val="0070C0"/>
      <w:bdr w:val="none" w:sz="0" w:space="0" w:color="auto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C8B68DC78A494B8257154A012A10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C8DC7F-1826-4D8E-84A0-DB451C043D56}"/>
      </w:docPartPr>
      <w:docPartBody>
        <w:p w:rsidR="00DC4A16" w:rsidRDefault="009A2427" w:rsidP="009A2427">
          <w:pPr>
            <w:pStyle w:val="A5C8B68DC78A494B8257154A012A10B13"/>
          </w:pPr>
          <w:r w:rsidRPr="003D632A">
            <w:rPr>
              <w:rStyle w:val="Tekstzastpczy"/>
              <w:sz w:val="20"/>
              <w:szCs w:val="20"/>
            </w:rPr>
            <w:t>dofinansowania/finansowania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16"/>
    <w:rsid w:val="002102A5"/>
    <w:rsid w:val="00553807"/>
    <w:rsid w:val="006145AE"/>
    <w:rsid w:val="006B0185"/>
    <w:rsid w:val="00770FE3"/>
    <w:rsid w:val="00881783"/>
    <w:rsid w:val="00895979"/>
    <w:rsid w:val="009A2427"/>
    <w:rsid w:val="00B35DF3"/>
    <w:rsid w:val="00D341C9"/>
    <w:rsid w:val="00DC4A16"/>
    <w:rsid w:val="00E4180E"/>
    <w:rsid w:val="00F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427"/>
    <w:rPr>
      <w:color w:val="0070C0"/>
      <w:bdr w:val="none" w:sz="0" w:space="0" w:color="auto"/>
      <w:shd w:val="pct5" w:color="auto" w:fill="auto"/>
    </w:rPr>
  </w:style>
  <w:style w:type="paragraph" w:customStyle="1" w:styleId="A5C8B68DC78A494B8257154A012A10B13">
    <w:name w:val="A5C8B68DC78A494B8257154A012A10B13"/>
    <w:rsid w:val="009A2427"/>
    <w:pPr>
      <w:spacing w:before="120" w:after="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1EDF-BC1E-4904-8FCB-D4DF1378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formalne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formalne</dc:title>
  <dc:subject/>
  <dc:creator>Tymoszuk Weronika</dc:creator>
  <cp:keywords/>
  <dc:description/>
  <cp:lastModifiedBy>Rokicki Bartłomiej</cp:lastModifiedBy>
  <cp:revision>2</cp:revision>
  <cp:lastPrinted>2024-12-02T07:52:00Z</cp:lastPrinted>
  <dcterms:created xsi:type="dcterms:W3CDTF">2024-12-10T07:12:00Z</dcterms:created>
  <dcterms:modified xsi:type="dcterms:W3CDTF">2024-12-10T07:12:00Z</dcterms:modified>
</cp:coreProperties>
</file>